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DF5" w:rsidRDefault="000E4E20" w:rsidP="00D47193">
      <w:pPr>
        <w:spacing w:after="225" w:line="360" w:lineRule="atLeast"/>
        <w:outlineLvl w:val="2"/>
        <w:rPr>
          <w:rFonts w:ascii="Helvetica" w:eastAsia="Times New Roman" w:hAnsi="Helvetica" w:cs="Helvetica"/>
          <w:color w:val="444444"/>
          <w:sz w:val="27"/>
          <w:szCs w:val="27"/>
          <w:lang w:eastAsia="hr-HR"/>
        </w:rPr>
      </w:pPr>
      <w:r>
        <w:rPr>
          <w:rFonts w:ascii="Helvetica" w:eastAsia="Times New Roman" w:hAnsi="Helvetica" w:cs="Helvetica"/>
          <w:color w:val="444444"/>
          <w:sz w:val="27"/>
          <w:szCs w:val="27"/>
          <w:lang w:eastAsia="hr-HR"/>
        </w:rPr>
        <w:t xml:space="preserve">             </w:t>
      </w:r>
    </w:p>
    <w:p w:rsidR="00932B01" w:rsidRPr="00932B01" w:rsidRDefault="00983449" w:rsidP="00983449">
      <w:pPr>
        <w:spacing w:after="225" w:line="360" w:lineRule="atLeast"/>
        <w:jc w:val="both"/>
        <w:outlineLvl w:val="2"/>
        <w:rPr>
          <w:rFonts w:ascii="Helvetica" w:eastAsia="Times New Roman" w:hAnsi="Helvetica" w:cs="Helvetica"/>
          <w:color w:val="444444"/>
          <w:sz w:val="27"/>
          <w:szCs w:val="27"/>
          <w:lang w:eastAsia="hr-HR"/>
        </w:rPr>
      </w:pPr>
      <w:r>
        <w:rPr>
          <w:rFonts w:ascii="Helvetica" w:eastAsia="Times New Roman" w:hAnsi="Helvetica" w:cs="Helvetica"/>
          <w:color w:val="444444"/>
          <w:sz w:val="27"/>
          <w:szCs w:val="27"/>
          <w:lang w:eastAsia="hr-HR"/>
        </w:rPr>
        <w:t xml:space="preserve">  </w:t>
      </w:r>
      <w:r w:rsidR="00932B01" w:rsidRPr="00932B01">
        <w:rPr>
          <w:rFonts w:ascii="Helvetica" w:eastAsia="Times New Roman" w:hAnsi="Helvetica" w:cs="Helvetica"/>
          <w:color w:val="444444"/>
          <w:sz w:val="27"/>
          <w:szCs w:val="27"/>
          <w:lang w:eastAsia="hr-HR"/>
        </w:rPr>
        <w:t>Program rada Savje</w:t>
      </w:r>
      <w:r w:rsidR="00623E3F">
        <w:rPr>
          <w:rFonts w:ascii="Helvetica" w:eastAsia="Times New Roman" w:hAnsi="Helvetica" w:cs="Helvetica"/>
          <w:color w:val="444444"/>
          <w:sz w:val="27"/>
          <w:szCs w:val="27"/>
          <w:lang w:eastAsia="hr-HR"/>
        </w:rPr>
        <w:t>ta za nacionalne manjine za 2020</w:t>
      </w:r>
      <w:r w:rsidR="00932B01" w:rsidRPr="00932B01">
        <w:rPr>
          <w:rFonts w:ascii="Helvetica" w:eastAsia="Times New Roman" w:hAnsi="Helvetica" w:cs="Helvetica"/>
          <w:color w:val="444444"/>
          <w:sz w:val="27"/>
          <w:szCs w:val="27"/>
          <w:lang w:eastAsia="hr-HR"/>
        </w:rPr>
        <w:t>. godinu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Na temelju članka 35. i 36. stavka 8. i 11. Ustavnog zakona o pravima nacionalnih manjina (»Narodne novine«, broj 155/02, 47/10, 80/10 i 93/11) i članka 4. stavka 1. alineje 3. Statuta Savjeta za nacionalne manjine (»Narodne novine«, broj 106/03), Sa</w:t>
      </w:r>
      <w:r w:rsidR="000E4E20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 xml:space="preserve">vjet za nacionalne manjine na 87. sjednici održanoj </w:t>
      </w:r>
      <w:r w:rsidR="00C4272F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13.02 .</w:t>
      </w:r>
      <w:r w:rsidR="000E4E20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 xml:space="preserve"> 2020</w:t>
      </w: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., donio je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PROGRAM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RADA SAVJE</w:t>
      </w:r>
      <w:r w:rsidR="000E4E20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TA ZA NACIONALNE MANJINE ZA 2020</w:t>
      </w: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. GODINU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Savjet za nacionalne manjine, radi sudjelovanja nacionalnih manjina u javnom životu Republike Hrvatske, a osobito radi razmatranja i predlaganja uređivanja i rješavanja pitanja u svezi s ostvarivanjem i zaštitom prava i sloboda nacionalnih manjina, donosi Program rada.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U cilju ostvarivanja manjinskih prava i sloboda Savjet će surađivati s nadležnim državnim tijelima i tijelima jedinica samouprave, predstavnicima, vijećima i koordinacijama vijeća nacionalnih manjina, udrugama nacionalnih manjina i pravnim osobama koje obavljaju djelatnosti od interesa za nacionalne manjine, međunarodnim organizacijama i institucijama koje se bave pitanjima nacionalnih manjina, te tijelima matičnih država pripadnika nacionalnih manjina u Republici Hrvatskoj.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Savjet za nacionalne manjine će: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predlagati tijelima državne vlasti mjere za unaprjeđivanje položaja nacionalnih manjina u Republici Hrvatskoj ili na nekom njenom području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predlagati tijelima državne vlasti da rasprave pojedina pitanja od značenja za nacionalne manjine, a osobito vezana za provođenje Ustavnog zakona o pravima nacionalnih manjina i posebnih zakona kojima su uređena manjinska prava i slobode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provoditi mjere sukladno Ustavnom zakonu o pravima nacionalnih manjina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surađivati u pitanjima od interesa za nacionalne manjine u Republici Hrvatskoj s nadležnim tijelima međunarodnih organizacija i institucija koje se bave pitanjima nacionalnih manjina, kao i s nadležnim tijelima matičnih država pripadnika nacionalnih manjina u Republici Hrvatskoj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predlagati poduzimanje gospodarskih, socijalnih i drugih mjera na područjima tradicionalno ili u znatnijem broju nastanjenim pripadnicima nacionalnih manjina kako bi se očuvalo njihovo postojanje na tim područjima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tražiti od tijela državne vlasti i tijela lokalne i područne (regionalne) samouprave podatke i izvješća potrebna za razmatranje pitanja koja se odnose na prava nacionalnih manjina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davati mišljenja, prijedloge, analizirati programe javnih radio postaja i javne televizije namijenjenih nacionalnim manjinama, o zastupljenosti pitanja namijenjenih nacionalnim manjinama u programima javnih radio postaja i javne televizije i drugim sredstvima priopćavanja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analizirati rad tijela državne vlasti vezano za ostvarivanje manjinskih prava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analizirati učinke ostvarivanja pojedinih prava pripadnika nacionalnih manjina u školstvu, dvojezičnosti, informiranja, korištenju simbola i ostale probleme u ostvarivanju prava pripadnika nacionalnih manjina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kontinuirano pratiti praktičnu provedbu manjinske legislative u jedinicama lokalne i regionalne samouprave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surađivati i organizirati zajedničke sastanke s predstavnicima tijela državne vlasti i tijela lokalne i područne (regionalne) samouprave, u čiju nadležnost spadaju pitanja iz djelokruga Savjeta utvrđena Ustavnim zakonom o pravima nacionalnih manjina i Statutom Savjeta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lastRenderedPageBreak/>
        <w:t>– raspoređivati sredstva koja se u Državnom proračunu osiguravaju za ostvarivanje programa kulturne autonomije nacionalnih manjina, razmatrati kvartalna, polugodišnja i godišnja izvješća o ostvarivanju programa i utrošku sredstava doznačenih iz Državnog proračuna, te o tome izvijestiti Vladu Republike Hrvatske i Hrvatski sabor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davati suglasnost na odluke koordinacija vijeća nacionalnih manjina jedinica područne (regionalne) samouprave o odlukama o znamenju i simbolima nacionalnih manjina i načinu obilježavanja praznika nacionalnih manjina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surađivati s vijećima, koordinacijama i predstavnicima nacionalnih manjina, nevladinim udrugama i ustanovama nacionalnih manjina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provoditi program edukacije nevladinih udruga i ustanova nacionalnih manjina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 xml:space="preserve">– provoditi programe edukacija i informiranja vijeća i predstavnika nacionalnih manjina – izdavanje lista </w:t>
      </w:r>
      <w:bookmarkStart w:id="0" w:name="_GoBack"/>
      <w:bookmarkEnd w:id="0"/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»Manjinski forum« namijenjenog vijećima i predstavnicima nacionalnih manjina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provoditi zajedničke programe s udrugama i ustanovama nacionalnih manjina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pokroviteljstvo i sufinanciranje kulturne manifestacije »Kulturno stvaralaštvo nacionalnih manjina u Republici Hrvatskoj«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surađivati s Uredom za ljudska prava i prava nacionalnih manjina Vlade Republike Hrvatske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surađivati sa Sveučilištima u Republici Hrvatskoj, te znanstveno stručnim organizacijama vezano za stručne analize manjinskih pitanja i edukaciju pripadnika nacionalnih manjina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sudjelovati u prekograničnoj suradnji s matičnim državama nacionalnih manjina u Republici Hrvatskoj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surađivati s nevladinim udrugama civilnog društva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– donijeti Financijski plan i Završni račun.</w:t>
      </w:r>
    </w:p>
    <w:p w:rsidR="00C4272F" w:rsidRDefault="006F775B" w:rsidP="006F775B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KLASA:</w:t>
      </w:r>
      <w:r w:rsidR="00C4272F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 xml:space="preserve">022-03/20-04/01 </w:t>
      </w:r>
    </w:p>
    <w:p w:rsidR="00932B01" w:rsidRPr="00932B01" w:rsidRDefault="006F775B" w:rsidP="006F775B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URBROJ: 50438</w:t>
      </w:r>
      <w:r w:rsidR="00C4272F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/03</w:t>
      </w:r>
      <w:r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-20-</w:t>
      </w:r>
      <w:r w:rsidR="001F0130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02</w:t>
      </w:r>
      <w:r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br/>
        <w:t xml:space="preserve">Zagreb, </w:t>
      </w:r>
      <w:r w:rsidR="001F0130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13</w:t>
      </w:r>
      <w:r w:rsidR="00C4272F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.veljače</w:t>
      </w:r>
      <w:r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 xml:space="preserve"> 2020</w:t>
      </w:r>
    </w:p>
    <w:p w:rsidR="00932B01" w:rsidRPr="00932B01" w:rsidRDefault="00932B01" w:rsidP="00932B01">
      <w:pPr>
        <w:spacing w:after="0" w:line="336" w:lineRule="atLeast"/>
        <w:jc w:val="center"/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</w:pP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t>Predsjednik Savjeta</w:t>
      </w:r>
      <w:r w:rsidRPr="00932B01">
        <w:rPr>
          <w:rFonts w:ascii="Calibri" w:eastAsia="Times New Roman" w:hAnsi="Calibri" w:cs="Helvetica"/>
          <w:color w:val="666666"/>
          <w:sz w:val="20"/>
          <w:szCs w:val="20"/>
          <w:lang w:eastAsia="hr-HR"/>
        </w:rPr>
        <w:br/>
      </w:r>
      <w:r w:rsidR="00983449">
        <w:rPr>
          <w:rFonts w:ascii="Calibri" w:eastAsia="Times New Roman" w:hAnsi="Calibri" w:cs="Helvetica"/>
          <w:b/>
          <w:bCs/>
          <w:color w:val="666666"/>
          <w:sz w:val="20"/>
          <w:szCs w:val="20"/>
          <w:lang w:eastAsia="hr-HR"/>
        </w:rPr>
        <w:t>Aleksandar Tolnauer</w:t>
      </w:r>
    </w:p>
    <w:p w:rsidR="00C203EF" w:rsidRDefault="00C203EF"/>
    <w:sectPr w:rsidR="00C20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01"/>
    <w:rsid w:val="000E4E20"/>
    <w:rsid w:val="001A6A77"/>
    <w:rsid w:val="001F0130"/>
    <w:rsid w:val="0029618C"/>
    <w:rsid w:val="004A5D04"/>
    <w:rsid w:val="00570281"/>
    <w:rsid w:val="00623E3F"/>
    <w:rsid w:val="00645623"/>
    <w:rsid w:val="006D097F"/>
    <w:rsid w:val="006F775B"/>
    <w:rsid w:val="008D0F59"/>
    <w:rsid w:val="00932B01"/>
    <w:rsid w:val="00983449"/>
    <w:rsid w:val="00A12191"/>
    <w:rsid w:val="00BA1DF5"/>
    <w:rsid w:val="00C203EF"/>
    <w:rsid w:val="00C4272F"/>
    <w:rsid w:val="00C91981"/>
    <w:rsid w:val="00D47193"/>
    <w:rsid w:val="00E25EF4"/>
    <w:rsid w:val="00E71F86"/>
    <w:rsid w:val="00E80644"/>
    <w:rsid w:val="00EC2D9B"/>
    <w:rsid w:val="00F4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74B1EF-967E-4A10-AEDB-FF6E2CE0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Milica.Sas</dc:creator>
  <cp:lastModifiedBy>Šaš</cp:lastModifiedBy>
  <cp:revision>2</cp:revision>
  <dcterms:created xsi:type="dcterms:W3CDTF">2020-02-13T12:04:00Z</dcterms:created>
  <dcterms:modified xsi:type="dcterms:W3CDTF">2020-02-13T12:04:00Z</dcterms:modified>
</cp:coreProperties>
</file>